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6B320" w14:textId="4B300CB4" w:rsidR="00BA4CB1" w:rsidRDefault="00BA4CB1" w:rsidP="00DD2868">
      <w:pPr>
        <w:jc w:val="center"/>
        <w:rPr>
          <w:b/>
          <w:sz w:val="28"/>
          <w:szCs w:val="28"/>
        </w:rPr>
      </w:pPr>
      <w:r w:rsidRPr="00BA4CB1">
        <w:rPr>
          <w:b/>
          <w:sz w:val="28"/>
          <w:szCs w:val="28"/>
        </w:rPr>
        <w:drawing>
          <wp:inline distT="0" distB="0" distL="0" distR="0" wp14:anchorId="1035BAE6" wp14:editId="40C7C14F">
            <wp:extent cx="1543050" cy="469900"/>
            <wp:effectExtent l="0" t="0" r="0" b="0"/>
            <wp:docPr id="14534524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DCAFB" w14:textId="5FB4712D" w:rsidR="00DD2868" w:rsidRDefault="00DD2868" w:rsidP="00DD28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Santander e Getnet lançam Pix por Aproximação</w:t>
      </w:r>
    </w:p>
    <w:p w14:paraId="6400F412" w14:textId="77777777" w:rsidR="00DD2868" w:rsidRDefault="00DD2868" w:rsidP="00DD2868">
      <w:pPr>
        <w:jc w:val="center"/>
        <w:rPr>
          <w:i/>
        </w:rPr>
      </w:pPr>
      <w:r>
        <w:rPr>
          <w:i/>
        </w:rPr>
        <w:t xml:space="preserve">Clientes poderão realizar pagamentos de forma simples e segura por meio do Google </w:t>
      </w:r>
      <w:proofErr w:type="spellStart"/>
      <w:r>
        <w:rPr>
          <w:i/>
        </w:rPr>
        <w:t>Pay</w:t>
      </w:r>
      <w:proofErr w:type="spellEnd"/>
      <w:r>
        <w:rPr>
          <w:i/>
        </w:rPr>
        <w:t>, apenas aproximando seus dispositivos móveis das maquininhas habilitadas</w:t>
      </w:r>
    </w:p>
    <w:p w14:paraId="13A03E2B" w14:textId="23691EFF" w:rsidR="00DD2868" w:rsidRDefault="00BA4CB1" w:rsidP="00DD2868">
      <w:pPr>
        <w:jc w:val="both"/>
      </w:pPr>
      <w:r>
        <w:rPr>
          <w:b/>
        </w:rPr>
        <w:t>São Paulo</w:t>
      </w:r>
      <w:r w:rsidR="00DD2868">
        <w:rPr>
          <w:b/>
        </w:rPr>
        <w:t>, fevereiro de 2025</w:t>
      </w:r>
      <w:r w:rsidR="00DD2868">
        <w:t xml:space="preserve"> - O Santander e a Getnet, empresa de tecnologia para meios de pagamento da </w:t>
      </w:r>
      <w:proofErr w:type="spellStart"/>
      <w:r w:rsidR="00DD2868">
        <w:t>PagoNxt</w:t>
      </w:r>
      <w:proofErr w:type="spellEnd"/>
      <w:r w:rsidR="00DD2868">
        <w:t xml:space="preserve">, do Grupo Santander, anunciam o lançamento do Pix por Aproximação por meio do Google </w:t>
      </w:r>
      <w:proofErr w:type="spellStart"/>
      <w:r w:rsidR="00DD2868">
        <w:t>Pay</w:t>
      </w:r>
      <w:proofErr w:type="spellEnd"/>
      <w:r w:rsidR="00DD2868">
        <w:t>. A nova funcionalidade permite que clientes realizem pagamentos de forma ainda mais ágil e segura a partir da Carteira do Google, apenas aproximando seus dispositivos móveis das maquininhas habilitadas.</w:t>
      </w:r>
    </w:p>
    <w:p w14:paraId="057DB31E" w14:textId="77777777" w:rsidR="00DD2868" w:rsidRDefault="00DD2868" w:rsidP="00DD2868">
      <w:pPr>
        <w:jc w:val="both"/>
      </w:pPr>
      <w:r>
        <w:t>Desde seu lançamento, em 2020, o Pix se consolidou como o meio de pagamento preferido dos brasileiros. Segundo o Banco Central, nos primeiros seis meses de 2024, o número de transações via Pix superou os 29 bilhões, representando um crescimento de 61% em relação ao mesmo período do ano anterior. Esse avanço mostra a força do sistema, que já ultrapassou métodos tradicionais como cartões de crédito e débito, que somaram 24,2 bilhões de transações no mesmo período de comparação. Cada vez mais, o Pix se firma como o meio de pagamento mais usado no Brasil.</w:t>
      </w:r>
    </w:p>
    <w:p w14:paraId="424D41EB" w14:textId="5F49FFE1" w:rsidR="00DD2868" w:rsidRDefault="00DD2868" w:rsidP="00DD2868">
      <w:pPr>
        <w:jc w:val="both"/>
      </w:pPr>
      <w:r>
        <w:t>Com o Pix por Aproximação, clientes pessoas físicas do Santander poderão realizar transações automaticamente apenas aproximando o celular da maquininha, usando a Carteira do Google, sem a necessidade de abrir o aplicativo do banco ou escanear QR Codes. Por outro lado, clientes pessoas jurídicas da Getnet poderão oferecer essa nova solução de pagamento em suas maquininhas, agregando mais facilidade, praticidade e segurança à experiência do consumidor. A tecnologia Near Field Communication (NFC) assegura segurança avançada por meio de criptografia e autenticação biométrica, protegendo os dados dos usuários. Além disso, a agilidade nas transações garantirá um atendimento mais rápido e uma experiência de compra mais fluida, alinhando-se à crescente demanda por soluções inovadoras e simplificadas</w:t>
      </w:r>
      <w:r w:rsidRPr="00AC39F0">
        <w:t xml:space="preserve">.  O </w:t>
      </w:r>
      <w:proofErr w:type="spellStart"/>
      <w:r w:rsidRPr="00AC39F0">
        <w:t>rollout</w:t>
      </w:r>
      <w:proofErr w:type="spellEnd"/>
      <w:r w:rsidRPr="00AC39F0">
        <w:t xml:space="preserve"> para os clientes do Santander será realizado por grupos, com previsão de término para o meio de março.</w:t>
      </w:r>
      <w:r>
        <w:t xml:space="preserve"> </w:t>
      </w:r>
    </w:p>
    <w:p w14:paraId="28E69ACE" w14:textId="77777777" w:rsidR="00DD2868" w:rsidRDefault="00DD2868" w:rsidP="00DD2868">
      <w:pPr>
        <w:jc w:val="both"/>
      </w:pPr>
      <w:r>
        <w:t>De acordo com Izabella Belisário, Diretora de pagamentos e serviços pessoa física do Santander, “a nova funcionalidade reforça o compromisso do Santander em oferecer soluções de pagamento que combinam inovação, conveniência e segurança, sempre com foco na melhoria da experiência do cliente”.</w:t>
      </w:r>
    </w:p>
    <w:p w14:paraId="31CDA0C9" w14:textId="77777777" w:rsidR="00DD2868" w:rsidRPr="00AC39F0" w:rsidRDefault="00DD2868" w:rsidP="00DD2868">
      <w:pPr>
        <w:jc w:val="both"/>
      </w:pPr>
      <w:r>
        <w:t xml:space="preserve">Já para Mayra Borges, Vice-presidente de negócios da Getnet, esta inovação representa um passo importante na evolução dos pagamentos digitais no Brasil. “Essa tecnologia aplicada ao Pix não só facilita o dia a dia do cliente, mas traz também uma padronização e melhora importante na experiência do nosso consumidor. Isso quer dizer que, todo usuário com acesso a um device Android com NFC poderá pagar com Pix por aproximação nas maquininhas Getnet com a mesma experiência de pagamentos que já tem com o cartão", </w:t>
      </w:r>
      <w:r w:rsidRPr="00AC39F0">
        <w:t>afirma a executiva.</w:t>
      </w:r>
    </w:p>
    <w:p w14:paraId="389E1197" w14:textId="34EA4A15" w:rsidR="00DD2868" w:rsidRDefault="00DD2868" w:rsidP="00DD2868">
      <w:pPr>
        <w:jc w:val="both"/>
        <w:rPr>
          <w:b/>
        </w:rPr>
      </w:pPr>
      <w:r w:rsidRPr="00AC39F0">
        <w:lastRenderedPageBreak/>
        <w:t xml:space="preserve">“A chegada do Pix por Aproximação para clientes Santander e Getnet é um marco e ficamos felizes em oferecer ainda mais conveniência e tecnologia à rotina de transações de milhões de clientes brasileiros que utilizam a Carteira do Google e as outras superfícies do Google </w:t>
      </w:r>
      <w:proofErr w:type="spellStart"/>
      <w:r w:rsidRPr="00AC39F0">
        <w:t>Pay</w:t>
      </w:r>
      <w:proofErr w:type="spellEnd"/>
      <w:r w:rsidRPr="00AC39F0">
        <w:t xml:space="preserve">", afirma Natacha </w:t>
      </w:r>
      <w:proofErr w:type="spellStart"/>
      <w:r w:rsidRPr="00AC39F0">
        <w:t>Litvinov</w:t>
      </w:r>
      <w:proofErr w:type="spellEnd"/>
      <w:r w:rsidRPr="00AC39F0">
        <w:t xml:space="preserve">, Head de Parcerias de Pagamentos do Google </w:t>
      </w:r>
      <w:proofErr w:type="spellStart"/>
      <w:r w:rsidRPr="00AC39F0">
        <w:t>Pay</w:t>
      </w:r>
      <w:proofErr w:type="spellEnd"/>
      <w:r w:rsidRPr="00AC39F0">
        <w:t xml:space="preserve"> na América Latina. </w:t>
      </w:r>
    </w:p>
    <w:p w14:paraId="2315AE24" w14:textId="77777777" w:rsidR="00DD2868" w:rsidRDefault="00DD2868" w:rsidP="00DD2868">
      <w:r>
        <w:rPr>
          <w:b/>
        </w:rPr>
        <w:t>Sobre a Getnet Brasil </w:t>
      </w:r>
      <w:r>
        <w:t> </w:t>
      </w:r>
    </w:p>
    <w:p w14:paraId="11C65E38" w14:textId="77777777" w:rsidR="00DD2868" w:rsidRDefault="00DD2868" w:rsidP="00DD2868">
      <w:pPr>
        <w:jc w:val="both"/>
      </w:pPr>
      <w:r>
        <w:t xml:space="preserve">A Getnet é uma empresa de tecnologia para soluções de pagamentos e faz parte da </w:t>
      </w:r>
      <w:proofErr w:type="spellStart"/>
      <w:r>
        <w:t>PagoNxt</w:t>
      </w:r>
      <w:proofErr w:type="spellEnd"/>
      <w:r>
        <w:t xml:space="preserve">, hub global de meios de pagamentos do grupo Santander. Com mais de 20 anos de atuação, a Getnet Brasil é a terceira maior adquirente do País e oferece um completo ecossistema de soluções para empreendedores, desde pequenas e médias empresas até grandes companhias. Em 2024, a companhia foi reconhecida pelo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(GPTW), como uma das melhores empresas no ranking “grandes empresas” para se trabalhar no Brasil.  </w:t>
      </w:r>
    </w:p>
    <w:p w14:paraId="0219343C" w14:textId="77777777" w:rsidR="00DD2868" w:rsidRDefault="00DD2868" w:rsidP="00DD2868"/>
    <w:p w14:paraId="1BF58384" w14:textId="77777777" w:rsidR="00DD2868" w:rsidRDefault="00DD2868" w:rsidP="00DD2868">
      <w:r>
        <w:t xml:space="preserve">Mais informações em </w:t>
      </w:r>
      <w:hyperlink r:id="rId6">
        <w:r>
          <w:rPr>
            <w:color w:val="467886"/>
            <w:u w:val="single"/>
          </w:rPr>
          <w:t>https://getnet.com.br</w:t>
        </w:r>
      </w:hyperlink>
      <w:r>
        <w:t> </w:t>
      </w:r>
    </w:p>
    <w:p w14:paraId="34C32EC1" w14:textId="77777777" w:rsidR="00DD2868" w:rsidRDefault="00DD2868" w:rsidP="00DD2868"/>
    <w:p w14:paraId="0000000E" w14:textId="77777777" w:rsidR="00735CE5" w:rsidRPr="00DD2868" w:rsidRDefault="00735CE5" w:rsidP="00DD2868"/>
    <w:sectPr w:rsidR="00735CE5" w:rsidRPr="00DD2868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F8347345-BB1B-40EA-9FFB-8CC93452F336}"/>
    <w:embedBold r:id="rId2" w:fontKey="{DAF833E1-FABC-440A-B200-106D7B6A57BD}"/>
    <w:embedItalic r:id="rId3" w:fontKey="{FF77D0BB-BDD2-49E7-A7AC-D016C53AEDBE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2A31AE85-63EF-4523-8837-B7B528DC8A87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CE5"/>
    <w:rsid w:val="002B0CE2"/>
    <w:rsid w:val="00735CE5"/>
    <w:rsid w:val="00742FDE"/>
    <w:rsid w:val="007A1A8B"/>
    <w:rsid w:val="008518FA"/>
    <w:rsid w:val="00AD6A2C"/>
    <w:rsid w:val="00BA4CB1"/>
    <w:rsid w:val="00D30C50"/>
    <w:rsid w:val="00DD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7638"/>
  <w15:docId w15:val="{74680C60-3408-4775-86E7-AA2A274E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5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F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F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85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5F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85F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F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5F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F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F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F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F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F78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E85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5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5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5F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5F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5F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F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5F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35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5B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3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3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etnet.com.br/" TargetMode="Externa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8VNcuXuYcjdkhbkT3bGP2EHgmg==">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75011181D3F34CA4C82D08A3998F96" ma:contentTypeVersion="19" ma:contentTypeDescription="Crie um novo documento." ma:contentTypeScope="" ma:versionID="04542a17e78046702f75c49004638880">
  <xsd:schema xmlns:xsd="http://www.w3.org/2001/XMLSchema" xmlns:xs="http://www.w3.org/2001/XMLSchema" xmlns:p="http://schemas.microsoft.com/office/2006/metadata/properties" xmlns:ns1="http://schemas.microsoft.com/sharepoint/v3" xmlns:ns2="31013da8-747d-49b5-9af0-03e41a79c882" xmlns:ns3="25413839-65a6-48ae-9e2d-93aef2d31d0e" targetNamespace="http://schemas.microsoft.com/office/2006/metadata/properties" ma:root="true" ma:fieldsID="30771cd2591700c8a971751c19a685ab" ns1:_="" ns2:_="" ns3:_="">
    <xsd:import namespace="http://schemas.microsoft.com/sharepoint/v3"/>
    <xsd:import namespace="31013da8-747d-49b5-9af0-03e41a79c882"/>
    <xsd:import namespace="25413839-65a6-48ae-9e2d-93aef2d31d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Flow_SignoffStatu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13da8-747d-49b5-9af0-03e41a79c8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0848f5b0-f29c-46e5-8997-51e5496f04c0}" ma:internalName="TaxCatchAll" ma:showField="CatchAllData" ma:web="31013da8-747d-49b5-9af0-03e41a79c8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13839-65a6-48ae-9e2d-93aef2d31d0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e6879b-6cb5-4c0b-80e8-5a635d7d74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Estado da aprovação" ma:internalName="Estado_x0020_da_x0020_aprova_x00e7__x00e3_o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013da8-747d-49b5-9af0-03e41a79c882" xsi:nil="true"/>
    <_ip_UnifiedCompliancePolicyUIAction xmlns="http://schemas.microsoft.com/sharepoint/v3" xsi:nil="true"/>
    <_Flow_SignoffStatus xmlns="25413839-65a6-48ae-9e2d-93aef2d31d0e" xsi:nil="true"/>
    <lcf76f155ced4ddcb4097134ff3c332f xmlns="25413839-65a6-48ae-9e2d-93aef2d31d0e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7DDD303-7C0B-40D7-9F87-F70B3460FC50}"/>
</file>

<file path=customXml/itemProps3.xml><?xml version="1.0" encoding="utf-8"?>
<ds:datastoreItem xmlns:ds="http://schemas.openxmlformats.org/officeDocument/2006/customXml" ds:itemID="{D639C40C-F7D9-468A-AE5E-4DA86F93634E}"/>
</file>

<file path=customXml/itemProps4.xml><?xml version="1.0" encoding="utf-8"?>
<ds:datastoreItem xmlns:ds="http://schemas.openxmlformats.org/officeDocument/2006/customXml" ds:itemID="{78B7BBCE-5AE5-49F8-8CBA-CFAC70F3D4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3325</Characters>
  <Application>Microsoft Office Word</Application>
  <DocSecurity>0</DocSecurity>
  <Lines>27</Lines>
  <Paragraphs>7</Paragraphs>
  <ScaleCrop>false</ScaleCrop>
  <Company>Santander Brasil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 DE FAZZIO CAVALCANTE</dc:creator>
  <cp:lastModifiedBy>NARA DE FAZZIO CAVALCANTE</cp:lastModifiedBy>
  <cp:revision>2</cp:revision>
  <dcterms:created xsi:type="dcterms:W3CDTF">2025-05-30T20:20:00Z</dcterms:created>
  <dcterms:modified xsi:type="dcterms:W3CDTF">2025-05-30T20:20:00Z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d0e24e-f85f-4816-b96b-d436c971bd2b_Enabled">
    <vt:lpwstr>true</vt:lpwstr>
  </property>
  <property fmtid="{D5CDD505-2E9C-101B-9397-08002B2CF9AE}" pid="3" name="MSIP_Label_a5d0e24e-f85f-4816-b96b-d436c971bd2b_SetDate">
    <vt:lpwstr>2025-02-04T19:30:09Z</vt:lpwstr>
  </property>
  <property fmtid="{D5CDD505-2E9C-101B-9397-08002B2CF9AE}" pid="4" name="MSIP_Label_a5d0e24e-f85f-4816-b96b-d436c971bd2b_Method">
    <vt:lpwstr>Privileged</vt:lpwstr>
  </property>
  <property fmtid="{D5CDD505-2E9C-101B-9397-08002B2CF9AE}" pid="5" name="MSIP_Label_a5d0e24e-f85f-4816-b96b-d436c971bd2b_Name">
    <vt:lpwstr>Público</vt:lpwstr>
  </property>
  <property fmtid="{D5CDD505-2E9C-101B-9397-08002B2CF9AE}" pid="6" name="MSIP_Label_a5d0e24e-f85f-4816-b96b-d436c971bd2b_SiteId">
    <vt:lpwstr>58201163-08a8-4385-aac7-2fcb6ec95c20</vt:lpwstr>
  </property>
  <property fmtid="{D5CDD505-2E9C-101B-9397-08002B2CF9AE}" pid="7" name="MSIP_Label_a5d0e24e-f85f-4816-b96b-d436c971bd2b_ActionId">
    <vt:lpwstr>c9471b36-3743-4522-8763-d53156ddf7b0</vt:lpwstr>
  </property>
  <property fmtid="{D5CDD505-2E9C-101B-9397-08002B2CF9AE}" pid="8" name="MSIP_Label_a5d0e24e-f85f-4816-b96b-d436c971bd2b_ContentBits">
    <vt:lpwstr>0</vt:lpwstr>
  </property>
  <property fmtid="{D5CDD505-2E9C-101B-9397-08002B2CF9AE}" pid="9" name="ContentTypeId">
    <vt:lpwstr>0x0101009175011181D3F34CA4C82D08A3998F96</vt:lpwstr>
  </property>
  <property fmtid="{D5CDD505-2E9C-101B-9397-08002B2CF9AE}" pid="10" name="MediaServiceImageTags">
    <vt:lpwstr/>
  </property>
  <property fmtid="{D5CDD505-2E9C-101B-9397-08002B2CF9AE}" pid="11" name="MSIP_Label_41b88ec2-a72b-4523-9e84-0458a1764731_Enabled">
    <vt:lpwstr>true</vt:lpwstr>
  </property>
  <property fmtid="{D5CDD505-2E9C-101B-9397-08002B2CF9AE}" pid="12" name="MSIP_Label_41b88ec2-a72b-4523-9e84-0458a1764731_SetDate">
    <vt:lpwstr>2025-02-13T12:44:20Z</vt:lpwstr>
  </property>
  <property fmtid="{D5CDD505-2E9C-101B-9397-08002B2CF9AE}" pid="13" name="MSIP_Label_41b88ec2-a72b-4523-9e84-0458a1764731_Method">
    <vt:lpwstr>Privileged</vt:lpwstr>
  </property>
  <property fmtid="{D5CDD505-2E9C-101B-9397-08002B2CF9AE}" pid="14" name="MSIP_Label_41b88ec2-a72b-4523-9e84-0458a1764731_Name">
    <vt:lpwstr>Public O365</vt:lpwstr>
  </property>
  <property fmtid="{D5CDD505-2E9C-101B-9397-08002B2CF9AE}" pid="15" name="MSIP_Label_41b88ec2-a72b-4523-9e84-0458a1764731_SiteId">
    <vt:lpwstr>35595a02-4d6d-44ac-99e1-f9ab4cd872db</vt:lpwstr>
  </property>
  <property fmtid="{D5CDD505-2E9C-101B-9397-08002B2CF9AE}" pid="16" name="MSIP_Label_41b88ec2-a72b-4523-9e84-0458a1764731_ActionId">
    <vt:lpwstr>86e13b91-1679-406c-b180-75fe02a42126</vt:lpwstr>
  </property>
  <property fmtid="{D5CDD505-2E9C-101B-9397-08002B2CF9AE}" pid="17" name="MSIP_Label_41b88ec2-a72b-4523-9e84-0458a1764731_ContentBits">
    <vt:lpwstr>0</vt:lpwstr>
  </property>
</Properties>
</file>